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641" w:rsidRDefault="00520641" w:rsidP="00520641">
      <w:pPr>
        <w:pStyle w:val="a5"/>
        <w:shd w:val="clear" w:color="auto" w:fill="FFFFFF"/>
        <w:spacing w:before="0" w:beforeAutospacing="0" w:after="0" w:line="480" w:lineRule="atLeast"/>
        <w:jc w:val="center"/>
      </w:pPr>
      <w:r>
        <w:rPr>
          <w:rFonts w:hint="eastAsia"/>
        </w:rPr>
        <w:t>江苏专利奖评奖办法实施细则</w:t>
      </w:r>
    </w:p>
    <w:p w:rsidR="00520641" w:rsidRDefault="00520641" w:rsidP="00520641">
      <w:pPr>
        <w:pStyle w:val="a5"/>
        <w:shd w:val="clear" w:color="auto" w:fill="FFFFFF"/>
        <w:spacing w:before="0" w:beforeAutospacing="0" w:after="0" w:line="480" w:lineRule="atLeast"/>
        <w:ind w:firstLine="480"/>
      </w:pPr>
      <w:r>
        <w:rPr>
          <w:rFonts w:hint="eastAsia"/>
        </w:rPr>
        <w:t>第一章  总则</w:t>
      </w:r>
    </w:p>
    <w:p w:rsidR="00520641" w:rsidRDefault="00520641" w:rsidP="00520641">
      <w:pPr>
        <w:pStyle w:val="a5"/>
        <w:shd w:val="clear" w:color="auto" w:fill="FFFFFF"/>
        <w:spacing w:before="0" w:beforeAutospacing="0" w:after="0" w:line="480" w:lineRule="atLeast"/>
        <w:ind w:firstLine="480"/>
      </w:pPr>
      <w:r>
        <w:rPr>
          <w:rFonts w:hint="eastAsia"/>
        </w:rPr>
        <w:t>第一条为规范江苏专利奖评选工作，根据《江苏专利奖评奖办法》（苏政发〔2022〕66号，以下简称《办法》）《江苏省评比达标表彰活动管理办法实施细则》（苏办发〔2019〕52号）的有关规定，制定本实施细则。</w:t>
      </w:r>
    </w:p>
    <w:p w:rsidR="00520641" w:rsidRDefault="00520641" w:rsidP="00520641">
      <w:pPr>
        <w:pStyle w:val="a5"/>
        <w:shd w:val="clear" w:color="auto" w:fill="FFFFFF"/>
        <w:spacing w:before="0" w:beforeAutospacing="0" w:after="0" w:line="480" w:lineRule="atLeast"/>
        <w:ind w:firstLine="480"/>
      </w:pPr>
      <w:r>
        <w:rPr>
          <w:rFonts w:hint="eastAsia"/>
        </w:rPr>
        <w:t>第二条本细则适用于江苏专利奖的申报、推荐、评审、奖励、管理、宣传等活动。</w:t>
      </w:r>
    </w:p>
    <w:p w:rsidR="00520641" w:rsidRDefault="00520641" w:rsidP="00520641">
      <w:pPr>
        <w:pStyle w:val="a5"/>
        <w:shd w:val="clear" w:color="auto" w:fill="FFFFFF"/>
        <w:spacing w:before="0" w:beforeAutospacing="0" w:after="0" w:line="480" w:lineRule="atLeast"/>
        <w:ind w:firstLine="480"/>
      </w:pPr>
      <w:r>
        <w:rPr>
          <w:rFonts w:hint="eastAsia"/>
        </w:rPr>
        <w:t>第二章  组织管理</w:t>
      </w:r>
    </w:p>
    <w:p w:rsidR="00520641" w:rsidRDefault="00520641" w:rsidP="00520641">
      <w:pPr>
        <w:pStyle w:val="a5"/>
        <w:shd w:val="clear" w:color="auto" w:fill="FFFFFF"/>
        <w:spacing w:before="0" w:beforeAutospacing="0" w:after="0" w:line="480" w:lineRule="atLeast"/>
        <w:ind w:firstLine="480"/>
      </w:pPr>
      <w:r>
        <w:rPr>
          <w:rFonts w:hint="eastAsia"/>
        </w:rPr>
        <w:t>第三条江苏专利奖评审委员会（以下简称“评审委员会”）负责统筹江苏专利奖的评选工作，审议确定拟获奖名单和异议裁决，决定、处理评奖过程中的重大事项等。</w:t>
      </w:r>
    </w:p>
    <w:p w:rsidR="00520641" w:rsidRDefault="00520641" w:rsidP="00520641">
      <w:pPr>
        <w:pStyle w:val="a5"/>
        <w:shd w:val="clear" w:color="auto" w:fill="FFFFFF"/>
        <w:spacing w:before="0" w:beforeAutospacing="0" w:after="0" w:line="480" w:lineRule="atLeast"/>
        <w:ind w:firstLine="480"/>
      </w:pPr>
      <w:r>
        <w:rPr>
          <w:rFonts w:hint="eastAsia"/>
        </w:rPr>
        <w:t>评审委员会设主任2名，由省知识产权局主要负责人、省人力资源和社会保障厅分管负责人担任；成员由省有关行政管理部门负责人、行业专家组成。评审委员会成员名单由省知识产权局提出，报省政府批准后公布。</w:t>
      </w:r>
    </w:p>
    <w:p w:rsidR="00520641" w:rsidRDefault="00520641" w:rsidP="00520641">
      <w:pPr>
        <w:pStyle w:val="a5"/>
        <w:shd w:val="clear" w:color="auto" w:fill="FFFFFF"/>
        <w:spacing w:before="0" w:beforeAutospacing="0" w:after="0" w:line="480" w:lineRule="atLeast"/>
        <w:ind w:firstLine="480"/>
      </w:pPr>
      <w:r>
        <w:rPr>
          <w:rFonts w:hint="eastAsia"/>
        </w:rPr>
        <w:t>评审委员会成员每届任期4年，自省政府批准之日起至下届评审委员会成员经省政府批准之日止，可以连任。</w:t>
      </w:r>
    </w:p>
    <w:p w:rsidR="00520641" w:rsidRDefault="00520641" w:rsidP="00520641">
      <w:pPr>
        <w:pStyle w:val="a5"/>
        <w:shd w:val="clear" w:color="auto" w:fill="FFFFFF"/>
        <w:spacing w:before="0" w:beforeAutospacing="0" w:after="0" w:line="480" w:lineRule="atLeast"/>
        <w:ind w:firstLine="480"/>
      </w:pPr>
      <w:r>
        <w:rPr>
          <w:rFonts w:hint="eastAsia"/>
        </w:rPr>
        <w:t>第四条评审委员会办公室设在省知识产权局，作为评审委员会的具体办事机构，负责组织、协调江苏专利奖评选的日常工作，具体承担制定实施评奖工作方案，组织专家组开展具体评审等。</w:t>
      </w:r>
    </w:p>
    <w:p w:rsidR="00520641" w:rsidRDefault="00520641" w:rsidP="00520641">
      <w:pPr>
        <w:pStyle w:val="a5"/>
        <w:shd w:val="clear" w:color="auto" w:fill="FFFFFF"/>
        <w:spacing w:before="0" w:beforeAutospacing="0" w:after="0" w:line="480" w:lineRule="atLeast"/>
        <w:ind w:firstLine="480"/>
      </w:pPr>
      <w:r>
        <w:rPr>
          <w:rFonts w:hint="eastAsia"/>
        </w:rPr>
        <w:t>专家组成员包括专利审查员专家、技术专家、经济专家和知识产权管理专家等。</w:t>
      </w:r>
    </w:p>
    <w:p w:rsidR="00520641" w:rsidRDefault="00520641" w:rsidP="00520641">
      <w:pPr>
        <w:pStyle w:val="a5"/>
        <w:shd w:val="clear" w:color="auto" w:fill="FFFFFF"/>
        <w:spacing w:before="0" w:beforeAutospacing="0" w:after="0" w:line="480" w:lineRule="atLeast"/>
        <w:ind w:firstLine="480"/>
      </w:pPr>
      <w:r>
        <w:rPr>
          <w:rFonts w:hint="eastAsia"/>
        </w:rPr>
        <w:t>第三章  申报与推荐</w:t>
      </w:r>
    </w:p>
    <w:p w:rsidR="00520641" w:rsidRDefault="00520641" w:rsidP="00520641">
      <w:pPr>
        <w:pStyle w:val="a5"/>
        <w:shd w:val="clear" w:color="auto" w:fill="FFFFFF"/>
        <w:spacing w:before="0" w:beforeAutospacing="0" w:after="0" w:line="480" w:lineRule="atLeast"/>
        <w:ind w:firstLine="480"/>
      </w:pPr>
      <w:r>
        <w:rPr>
          <w:rFonts w:hint="eastAsia"/>
        </w:rPr>
        <w:lastRenderedPageBreak/>
        <w:t>第五条每届评奖活动开始前，评审委员会办公室制定评奖工作实施方案，提出评审委员会成员单位具体人员名单，报省创建达标评比表彰工作协调小组办公室审核后，按工作程序报省政府批准后组织实施。</w:t>
      </w:r>
    </w:p>
    <w:p w:rsidR="00520641" w:rsidRDefault="00520641" w:rsidP="00520641">
      <w:pPr>
        <w:pStyle w:val="a5"/>
        <w:shd w:val="clear" w:color="auto" w:fill="FFFFFF"/>
        <w:spacing w:before="0" w:beforeAutospacing="0" w:after="0" w:line="480" w:lineRule="atLeast"/>
        <w:ind w:firstLine="480"/>
      </w:pPr>
      <w:r>
        <w:rPr>
          <w:rFonts w:hint="eastAsia"/>
        </w:rPr>
        <w:t>第六条省政府批准后，评审委员会办公室发布江苏专利奖评选活动通知，明确申报时限、申报范围、申报条件、申报材料及受理方式等。</w:t>
      </w:r>
    </w:p>
    <w:p w:rsidR="00520641" w:rsidRDefault="00520641" w:rsidP="00520641">
      <w:pPr>
        <w:pStyle w:val="a5"/>
        <w:shd w:val="clear" w:color="auto" w:fill="FFFFFF"/>
        <w:spacing w:before="0" w:beforeAutospacing="0" w:after="0" w:line="480" w:lineRule="atLeast"/>
        <w:ind w:firstLine="480"/>
      </w:pPr>
      <w:r>
        <w:rPr>
          <w:rFonts w:hint="eastAsia"/>
        </w:rPr>
        <w:t>第七条申报参评江苏专利奖中专利金奖、银奖和优秀奖的专利项目，申报主体应当为专利权人。当专利权人为多个的，应当由其中一个专利权人牵头，经全体专利权人同意后申报。</w:t>
      </w:r>
    </w:p>
    <w:p w:rsidR="00520641" w:rsidRDefault="00520641" w:rsidP="00520641">
      <w:pPr>
        <w:pStyle w:val="a5"/>
        <w:shd w:val="clear" w:color="auto" w:fill="FFFFFF"/>
        <w:spacing w:before="0" w:beforeAutospacing="0" w:after="0" w:line="480" w:lineRule="atLeast"/>
        <w:ind w:firstLine="480"/>
      </w:pPr>
      <w:r>
        <w:rPr>
          <w:rFonts w:hint="eastAsia"/>
        </w:rPr>
        <w:t>申报主体为单位的，在申报前，应当由申报主体对拟申报参评的专利项目在本单位范围内进行公示；申报主体为个人的，由所在设区市知识产权局进行公示。</w:t>
      </w:r>
    </w:p>
    <w:p w:rsidR="00520641" w:rsidRDefault="00520641" w:rsidP="00520641">
      <w:pPr>
        <w:pStyle w:val="a5"/>
        <w:shd w:val="clear" w:color="auto" w:fill="FFFFFF"/>
        <w:spacing w:before="0" w:beforeAutospacing="0" w:after="0" w:line="480" w:lineRule="atLeast"/>
        <w:ind w:firstLine="480"/>
      </w:pPr>
      <w:r>
        <w:rPr>
          <w:rFonts w:hint="eastAsia"/>
        </w:rPr>
        <w:t>第八条  申报参评江苏专利奖中专利发明人奖的，申报主体应当为专利发明人或者设计人本人。</w:t>
      </w:r>
    </w:p>
    <w:p w:rsidR="00520641" w:rsidRDefault="00520641" w:rsidP="00520641">
      <w:pPr>
        <w:pStyle w:val="a5"/>
        <w:shd w:val="clear" w:color="auto" w:fill="FFFFFF"/>
        <w:spacing w:before="0" w:beforeAutospacing="0" w:after="0" w:line="480" w:lineRule="atLeast"/>
        <w:ind w:firstLine="480"/>
      </w:pPr>
      <w:r>
        <w:rPr>
          <w:rFonts w:hint="eastAsia"/>
        </w:rPr>
        <w:t>在申报前，应当由申报主体所在单位对拟申报参评的专利发明人或设计人在本单位范围内进行公示；申报主体没有单位的，由所在设区市知识产权局进行公示。</w:t>
      </w:r>
    </w:p>
    <w:p w:rsidR="00520641" w:rsidRDefault="00520641" w:rsidP="00520641">
      <w:pPr>
        <w:pStyle w:val="a5"/>
        <w:shd w:val="clear" w:color="auto" w:fill="FFFFFF"/>
        <w:spacing w:before="0" w:beforeAutospacing="0" w:after="0" w:line="480" w:lineRule="atLeast"/>
        <w:ind w:firstLine="480"/>
      </w:pPr>
      <w:r>
        <w:rPr>
          <w:rFonts w:hint="eastAsia"/>
        </w:rPr>
        <w:t>第九条  本细则第七条、第八条中的公示时间不少于5个工作日，公示无异议或者异议处理完毕后方可申报参评。</w:t>
      </w:r>
    </w:p>
    <w:p w:rsidR="00520641" w:rsidRDefault="00520641" w:rsidP="00520641">
      <w:pPr>
        <w:pStyle w:val="a5"/>
        <w:shd w:val="clear" w:color="auto" w:fill="FFFFFF"/>
        <w:spacing w:before="0" w:beforeAutospacing="0" w:after="0" w:line="480" w:lineRule="atLeast"/>
        <w:ind w:firstLine="480"/>
      </w:pPr>
      <w:r>
        <w:rPr>
          <w:rFonts w:hint="eastAsia"/>
        </w:rPr>
        <w:t>第十条 《办法》第七条、第八条中的“本省常住居民”是指经常居住地为江苏的个人。</w:t>
      </w:r>
    </w:p>
    <w:p w:rsidR="00520641" w:rsidRDefault="00520641" w:rsidP="00520641">
      <w:pPr>
        <w:pStyle w:val="a5"/>
        <w:shd w:val="clear" w:color="auto" w:fill="FFFFFF"/>
        <w:spacing w:before="0" w:beforeAutospacing="0" w:after="0" w:line="480" w:lineRule="atLeast"/>
        <w:ind w:firstLine="480"/>
      </w:pPr>
      <w:r>
        <w:rPr>
          <w:rFonts w:hint="eastAsia"/>
        </w:rPr>
        <w:t>《办法》第八条和本细则中的“主要发明人或者设计人”是指在专利证书的“发明人”或者“设计人”栏中署名前三位的发明人或者设计人。</w:t>
      </w:r>
    </w:p>
    <w:p w:rsidR="00520641" w:rsidRDefault="00520641" w:rsidP="00520641">
      <w:pPr>
        <w:pStyle w:val="a5"/>
        <w:shd w:val="clear" w:color="auto" w:fill="FFFFFF"/>
        <w:spacing w:before="0" w:beforeAutospacing="0" w:after="0" w:line="480" w:lineRule="atLeast"/>
        <w:ind w:firstLine="480"/>
      </w:pPr>
      <w:r>
        <w:rPr>
          <w:rFonts w:hint="eastAsia"/>
        </w:rPr>
        <w:t>第十一条《办法》第八条中的“专利质量高”，主要包括以下情况：</w:t>
      </w:r>
    </w:p>
    <w:p w:rsidR="00520641" w:rsidRDefault="00520641" w:rsidP="00520641">
      <w:pPr>
        <w:pStyle w:val="a5"/>
        <w:shd w:val="clear" w:color="auto" w:fill="FFFFFF"/>
        <w:spacing w:before="0" w:beforeAutospacing="0" w:after="0" w:line="480" w:lineRule="atLeast"/>
        <w:ind w:firstLine="480"/>
      </w:pPr>
      <w:r>
        <w:rPr>
          <w:rFonts w:hint="eastAsia"/>
        </w:rPr>
        <w:lastRenderedPageBreak/>
        <w:t>（一）有效专利中发明专利占比较高；</w:t>
      </w:r>
    </w:p>
    <w:p w:rsidR="00520641" w:rsidRDefault="00520641" w:rsidP="00520641">
      <w:pPr>
        <w:pStyle w:val="a5"/>
        <w:shd w:val="clear" w:color="auto" w:fill="FFFFFF"/>
        <w:spacing w:before="0" w:beforeAutospacing="0" w:after="0" w:line="480" w:lineRule="atLeast"/>
        <w:ind w:firstLine="480"/>
      </w:pPr>
      <w:r>
        <w:rPr>
          <w:rFonts w:hint="eastAsia"/>
        </w:rPr>
        <w:t>（二）专利技术与战略性新兴产业关联度高；</w:t>
      </w:r>
    </w:p>
    <w:p w:rsidR="00520641" w:rsidRDefault="00520641" w:rsidP="00520641">
      <w:pPr>
        <w:pStyle w:val="a5"/>
        <w:shd w:val="clear" w:color="auto" w:fill="FFFFFF"/>
        <w:spacing w:before="0" w:beforeAutospacing="0" w:after="0" w:line="480" w:lineRule="atLeast"/>
        <w:ind w:firstLine="480"/>
      </w:pPr>
      <w:r>
        <w:rPr>
          <w:rFonts w:hint="eastAsia"/>
        </w:rPr>
        <w:t>（三）专利在海外有同族专利权；</w:t>
      </w:r>
    </w:p>
    <w:p w:rsidR="00520641" w:rsidRDefault="00520641" w:rsidP="00520641">
      <w:pPr>
        <w:pStyle w:val="a5"/>
        <w:shd w:val="clear" w:color="auto" w:fill="FFFFFF"/>
        <w:spacing w:before="0" w:beforeAutospacing="0" w:after="0" w:line="480" w:lineRule="atLeast"/>
        <w:ind w:firstLine="480"/>
      </w:pPr>
      <w:r>
        <w:rPr>
          <w:rFonts w:hint="eastAsia"/>
        </w:rPr>
        <w:t>（四）专利权平均维持年限长；</w:t>
      </w:r>
    </w:p>
    <w:p w:rsidR="00520641" w:rsidRDefault="00520641" w:rsidP="00520641">
      <w:pPr>
        <w:pStyle w:val="a5"/>
        <w:shd w:val="clear" w:color="auto" w:fill="FFFFFF"/>
        <w:spacing w:before="0" w:beforeAutospacing="0" w:after="0" w:line="480" w:lineRule="atLeast"/>
        <w:ind w:firstLine="480"/>
      </w:pPr>
      <w:r>
        <w:rPr>
          <w:rFonts w:hint="eastAsia"/>
        </w:rPr>
        <w:t>（五）专利已实现较高质押融资金额；</w:t>
      </w:r>
    </w:p>
    <w:p w:rsidR="00520641" w:rsidRDefault="00520641" w:rsidP="00520641">
      <w:pPr>
        <w:pStyle w:val="a5"/>
        <w:shd w:val="clear" w:color="auto" w:fill="FFFFFF"/>
        <w:spacing w:before="0" w:beforeAutospacing="0" w:after="0" w:line="480" w:lineRule="atLeast"/>
        <w:ind w:firstLine="480"/>
      </w:pPr>
      <w:r>
        <w:rPr>
          <w:rFonts w:hint="eastAsia"/>
        </w:rPr>
        <w:t>（六）专利技术获得国家、省科学技术奖等奖项。</w:t>
      </w:r>
    </w:p>
    <w:p w:rsidR="00520641" w:rsidRDefault="00520641" w:rsidP="00520641">
      <w:pPr>
        <w:pStyle w:val="a5"/>
        <w:shd w:val="clear" w:color="auto" w:fill="FFFFFF"/>
        <w:spacing w:before="0" w:beforeAutospacing="0" w:after="0" w:line="480" w:lineRule="atLeast"/>
        <w:ind w:firstLine="480"/>
      </w:pPr>
      <w:r>
        <w:rPr>
          <w:rFonts w:hint="eastAsia"/>
        </w:rPr>
        <w:t>第十二条  《办法》第九条第一项中的专利项目已获得江苏专利奖，包含以往获得过江苏省专利项目奖；个人已获得江苏专利发明人奖，包含以往获得过江苏省十大杰出专利发明人奖、十大优秀专利发明人奖和江苏省专利发明人奖。</w:t>
      </w:r>
    </w:p>
    <w:p w:rsidR="00520641" w:rsidRDefault="00520641" w:rsidP="00520641">
      <w:pPr>
        <w:pStyle w:val="a5"/>
        <w:shd w:val="clear" w:color="auto" w:fill="FFFFFF"/>
        <w:spacing w:before="0" w:beforeAutospacing="0" w:after="0" w:line="480" w:lineRule="atLeast"/>
        <w:ind w:firstLine="480"/>
      </w:pPr>
      <w:r>
        <w:rPr>
          <w:rFonts w:hint="eastAsia"/>
        </w:rPr>
        <w:t>第十三条  申报参评江苏专利奖的专利项目，需提交以下材料：</w:t>
      </w:r>
    </w:p>
    <w:p w:rsidR="00520641" w:rsidRDefault="00520641" w:rsidP="00520641">
      <w:pPr>
        <w:pStyle w:val="a5"/>
        <w:shd w:val="clear" w:color="auto" w:fill="FFFFFF"/>
        <w:spacing w:before="0" w:beforeAutospacing="0" w:after="0" w:line="480" w:lineRule="atLeast"/>
        <w:ind w:firstLine="480"/>
      </w:pPr>
      <w:r>
        <w:rPr>
          <w:rFonts w:hint="eastAsia"/>
        </w:rPr>
        <w:t>（一）《江苏专利奖申报书（项目类）》；</w:t>
      </w:r>
    </w:p>
    <w:p w:rsidR="00520641" w:rsidRDefault="00520641" w:rsidP="00520641">
      <w:pPr>
        <w:pStyle w:val="a5"/>
        <w:shd w:val="clear" w:color="auto" w:fill="FFFFFF"/>
        <w:spacing w:before="0" w:beforeAutospacing="0" w:after="0" w:line="480" w:lineRule="atLeast"/>
        <w:ind w:firstLine="480"/>
      </w:pPr>
      <w:r>
        <w:rPr>
          <w:rFonts w:hint="eastAsia"/>
        </w:rPr>
        <w:t>（二）实用新型和外观设计专利需提供独立的专利权评价报告或者新颖性检索报告；</w:t>
      </w:r>
    </w:p>
    <w:p w:rsidR="00520641" w:rsidRDefault="00520641" w:rsidP="00520641">
      <w:pPr>
        <w:pStyle w:val="a5"/>
        <w:shd w:val="clear" w:color="auto" w:fill="FFFFFF"/>
        <w:spacing w:before="0" w:beforeAutospacing="0" w:after="0" w:line="480" w:lineRule="atLeast"/>
        <w:ind w:firstLine="480"/>
      </w:pPr>
      <w:r>
        <w:rPr>
          <w:rFonts w:hint="eastAsia"/>
        </w:rPr>
        <w:t>（三）该专利近三年产生的经济效益说明（加盖实施单位财务专用章），重点说明新增销售额、新增利税额、出口额等经济指标，并提供税务部门出具的实施单位相应纳税证明或者纳税凭证扫描件；如有专利许可、出资或者融资等情形的，应当提供相关合同扫描件等证明材料；</w:t>
      </w:r>
    </w:p>
    <w:p w:rsidR="00520641" w:rsidRDefault="00520641" w:rsidP="00520641">
      <w:pPr>
        <w:pStyle w:val="a5"/>
        <w:shd w:val="clear" w:color="auto" w:fill="FFFFFF"/>
        <w:spacing w:before="0" w:beforeAutospacing="0" w:after="0" w:line="480" w:lineRule="atLeast"/>
        <w:ind w:firstLine="480"/>
      </w:pPr>
      <w:r>
        <w:rPr>
          <w:rFonts w:hint="eastAsia"/>
        </w:rPr>
        <w:t>（四）该专利近三年产生的社会效益和生态效益说明（加盖出具单位公章），并提供相应佐证材料；</w:t>
      </w:r>
    </w:p>
    <w:p w:rsidR="00520641" w:rsidRDefault="00520641" w:rsidP="00520641">
      <w:pPr>
        <w:pStyle w:val="a5"/>
        <w:shd w:val="clear" w:color="auto" w:fill="FFFFFF"/>
        <w:spacing w:before="0" w:beforeAutospacing="0" w:after="0" w:line="480" w:lineRule="atLeast"/>
        <w:ind w:firstLine="480"/>
      </w:pPr>
      <w:r>
        <w:rPr>
          <w:rFonts w:hint="eastAsia"/>
        </w:rPr>
        <w:t>（五）外观设计专利产品的样品或者实物照片；</w:t>
      </w:r>
    </w:p>
    <w:p w:rsidR="00520641" w:rsidRDefault="00520641" w:rsidP="00520641">
      <w:pPr>
        <w:pStyle w:val="a5"/>
        <w:shd w:val="clear" w:color="auto" w:fill="FFFFFF"/>
        <w:spacing w:before="0" w:beforeAutospacing="0" w:after="0" w:line="480" w:lineRule="atLeast"/>
        <w:ind w:firstLine="480"/>
      </w:pPr>
      <w:r>
        <w:rPr>
          <w:rFonts w:hint="eastAsia"/>
        </w:rPr>
        <w:lastRenderedPageBreak/>
        <w:t>（六）申报主体认为需要的其他材料，如获得资助、获奖、商誉情况等。</w:t>
      </w:r>
    </w:p>
    <w:p w:rsidR="00520641" w:rsidRDefault="00520641" w:rsidP="00520641">
      <w:pPr>
        <w:pStyle w:val="a5"/>
        <w:shd w:val="clear" w:color="auto" w:fill="FFFFFF"/>
        <w:spacing w:before="0" w:beforeAutospacing="0" w:after="0" w:line="480" w:lineRule="atLeast"/>
        <w:ind w:firstLine="480"/>
      </w:pPr>
      <w:r>
        <w:rPr>
          <w:rFonts w:hint="eastAsia"/>
        </w:rPr>
        <w:t>第十四条  申报参评江苏专利奖中发明人奖的，需提交以下材料：</w:t>
      </w:r>
    </w:p>
    <w:p w:rsidR="00520641" w:rsidRDefault="00520641" w:rsidP="00520641">
      <w:pPr>
        <w:pStyle w:val="a5"/>
        <w:shd w:val="clear" w:color="auto" w:fill="FFFFFF"/>
        <w:spacing w:before="0" w:beforeAutospacing="0" w:after="0" w:line="480" w:lineRule="atLeast"/>
        <w:ind w:firstLine="480"/>
      </w:pPr>
      <w:r>
        <w:rPr>
          <w:rFonts w:hint="eastAsia"/>
        </w:rPr>
        <w:t>（一）《江苏专利奖申报书（发明人类）》；</w:t>
      </w:r>
    </w:p>
    <w:p w:rsidR="00520641" w:rsidRDefault="00520641" w:rsidP="00520641">
      <w:pPr>
        <w:pStyle w:val="a5"/>
        <w:shd w:val="clear" w:color="auto" w:fill="FFFFFF"/>
        <w:spacing w:before="0" w:beforeAutospacing="0" w:after="0" w:line="480" w:lineRule="atLeast"/>
        <w:ind w:firstLine="480"/>
      </w:pPr>
      <w:r>
        <w:rPr>
          <w:rFonts w:hint="eastAsia"/>
        </w:rPr>
        <w:t>（二）申报人从事技术创新工作的履历，职务在副厅局级或者相当于副厅局级以上的干部，还需提供高级专业技术职称并在教学、科研等方面作出突出贡献的证明。履历及证明材料需要加盖单位公章，无工作单位的，应当由申报人居住地街道办事处或者乡（镇）人民政府盖章；</w:t>
      </w:r>
    </w:p>
    <w:p w:rsidR="00520641" w:rsidRDefault="00520641" w:rsidP="00520641">
      <w:pPr>
        <w:pStyle w:val="a5"/>
        <w:shd w:val="clear" w:color="auto" w:fill="FFFFFF"/>
        <w:spacing w:before="0" w:beforeAutospacing="0" w:after="0" w:line="480" w:lineRule="atLeast"/>
        <w:ind w:firstLine="480"/>
      </w:pPr>
      <w:r>
        <w:rPr>
          <w:rFonts w:hint="eastAsia"/>
        </w:rPr>
        <w:t>（三）申报人作为主要发明人或者设计人的专利清单；</w:t>
      </w:r>
    </w:p>
    <w:p w:rsidR="00520641" w:rsidRDefault="00520641" w:rsidP="00520641">
      <w:pPr>
        <w:pStyle w:val="a5"/>
        <w:shd w:val="clear" w:color="auto" w:fill="FFFFFF"/>
        <w:spacing w:before="0" w:beforeAutospacing="0" w:after="0" w:line="480" w:lineRule="atLeast"/>
        <w:ind w:firstLine="480"/>
      </w:pPr>
      <w:r>
        <w:rPr>
          <w:rFonts w:hint="eastAsia"/>
        </w:rPr>
        <w:t>（四）上述专利近三年实施产生的经济效益说明（加盖实施单位财务专用章），重点说明新增销售额、新增利税额、出口额等经济指标，并提供税务部门出具的实施单位相应纳税证明或者纳税凭证扫描件；如有专利许可、转让、出资或者融资等情形的，应当提供相关合同扫描件等证明材料；</w:t>
      </w:r>
    </w:p>
    <w:p w:rsidR="00520641" w:rsidRDefault="00520641" w:rsidP="00520641">
      <w:pPr>
        <w:pStyle w:val="a5"/>
        <w:shd w:val="clear" w:color="auto" w:fill="FFFFFF"/>
        <w:spacing w:before="0" w:beforeAutospacing="0" w:after="0" w:line="480" w:lineRule="atLeast"/>
        <w:ind w:firstLine="480"/>
      </w:pPr>
      <w:r>
        <w:rPr>
          <w:rFonts w:hint="eastAsia"/>
        </w:rPr>
        <w:t>（五）上述专利近三年实施产生的社会效益和生态效益说明（加盖出具单位公章），并提供相应佐证材料；</w:t>
      </w:r>
    </w:p>
    <w:p w:rsidR="00520641" w:rsidRDefault="00520641" w:rsidP="00520641">
      <w:pPr>
        <w:pStyle w:val="a5"/>
        <w:shd w:val="clear" w:color="auto" w:fill="FFFFFF"/>
        <w:spacing w:before="0" w:beforeAutospacing="0" w:after="0" w:line="480" w:lineRule="atLeast"/>
        <w:ind w:firstLine="480"/>
      </w:pPr>
      <w:r>
        <w:rPr>
          <w:rFonts w:hint="eastAsia"/>
        </w:rPr>
        <w:t>（六）申报主体认为需要的其他材料，如获得资助、获奖等。</w:t>
      </w:r>
    </w:p>
    <w:p w:rsidR="00520641" w:rsidRDefault="00520641" w:rsidP="00520641">
      <w:pPr>
        <w:pStyle w:val="a5"/>
        <w:shd w:val="clear" w:color="auto" w:fill="FFFFFF"/>
        <w:spacing w:before="0" w:beforeAutospacing="0" w:after="0" w:line="480" w:lineRule="atLeast"/>
        <w:ind w:firstLine="480"/>
      </w:pPr>
      <w:r>
        <w:rPr>
          <w:rFonts w:hint="eastAsia"/>
        </w:rPr>
        <w:t>第十五条申报江苏专利奖采取推荐方式。</w:t>
      </w:r>
    </w:p>
    <w:p w:rsidR="00520641" w:rsidRDefault="00520641" w:rsidP="00520641">
      <w:pPr>
        <w:pStyle w:val="a5"/>
        <w:shd w:val="clear" w:color="auto" w:fill="FFFFFF"/>
        <w:spacing w:before="0" w:beforeAutospacing="0" w:after="0" w:line="480" w:lineRule="atLeast"/>
        <w:ind w:firstLine="480"/>
      </w:pPr>
      <w:r>
        <w:rPr>
          <w:rFonts w:hint="eastAsia"/>
        </w:rPr>
        <w:t>由各设区市人民政府推荐的，遵循属地管理原则；由省知识产权议事协调机构成员单位推荐的，遵循业务管理原则；由省级相关行业协会及中国科学院院士、中国工程院院士推荐的，遵循专业相关原则；由省总工会、团省委、省妇联、省科协、省残联、省工商联等省级群团组织推荐的，遵循面向一线原则。</w:t>
      </w:r>
    </w:p>
    <w:p w:rsidR="00520641" w:rsidRDefault="00520641" w:rsidP="00520641">
      <w:pPr>
        <w:pStyle w:val="a5"/>
        <w:shd w:val="clear" w:color="auto" w:fill="FFFFFF"/>
        <w:spacing w:before="0" w:beforeAutospacing="0" w:after="0" w:line="480" w:lineRule="atLeast"/>
        <w:ind w:firstLine="480"/>
      </w:pPr>
      <w:r>
        <w:rPr>
          <w:rFonts w:hint="eastAsia"/>
        </w:rPr>
        <w:t>第十六条推荐单位或者推荐院士应当对申报材料进行审核，并按照评审委员会办公室分配的推荐名额对申报参评的专利项目或者个人进行择优推荐；院</w:t>
      </w:r>
      <w:r>
        <w:rPr>
          <w:rFonts w:hint="eastAsia"/>
        </w:rPr>
        <w:lastRenderedPageBreak/>
        <w:t>士推荐须同时有2位或者2位以上院士联合推荐，且每位院士只能推荐1项申报参评专利项目或者1名申报参评个人。</w:t>
      </w:r>
    </w:p>
    <w:p w:rsidR="00520641" w:rsidRDefault="00520641" w:rsidP="00520641">
      <w:pPr>
        <w:pStyle w:val="a5"/>
        <w:shd w:val="clear" w:color="auto" w:fill="FFFFFF"/>
        <w:spacing w:before="0" w:beforeAutospacing="0" w:after="0" w:line="480" w:lineRule="atLeast"/>
        <w:ind w:firstLine="480"/>
      </w:pPr>
      <w:r>
        <w:rPr>
          <w:rFonts w:hint="eastAsia"/>
        </w:rPr>
        <w:t>相同专利权人申报参评专利项目原则上不超过1项。专利权人是高等学校或者国家知识产权示范企业的，申报参评专利项目不超过2项，其中，专利权人是国家知识产权示范高校的，申报参评专利项目不超过4项；集团公司及其子公司申报参评专利项目总数不超过5项。</w:t>
      </w:r>
    </w:p>
    <w:p w:rsidR="00520641" w:rsidRDefault="00520641" w:rsidP="00520641">
      <w:pPr>
        <w:pStyle w:val="a5"/>
        <w:shd w:val="clear" w:color="auto" w:fill="FFFFFF"/>
        <w:spacing w:before="0" w:beforeAutospacing="0" w:after="0" w:line="480" w:lineRule="atLeast"/>
        <w:ind w:firstLine="480"/>
      </w:pPr>
      <w:r>
        <w:rPr>
          <w:rFonts w:hint="eastAsia"/>
        </w:rPr>
        <w:t>同一高等学校申报参评江苏专利奖中发明人奖的不超过2名，其他企事业单位不超过1名。</w:t>
      </w:r>
    </w:p>
    <w:p w:rsidR="00520641" w:rsidRDefault="00520641" w:rsidP="00520641">
      <w:pPr>
        <w:pStyle w:val="a5"/>
        <w:shd w:val="clear" w:color="auto" w:fill="FFFFFF"/>
        <w:spacing w:before="0" w:beforeAutospacing="0" w:after="0" w:line="480" w:lineRule="atLeast"/>
        <w:ind w:firstLine="480"/>
      </w:pPr>
      <w:r>
        <w:rPr>
          <w:rFonts w:hint="eastAsia"/>
        </w:rPr>
        <w:t>第十七条推荐单位应当对拟推荐参评的专利项目或者个人进行公示；院士拟推荐参评的专利项目或者个人由所在设区市知识产权局进行公示；公示时间不少于5个工作日。</w:t>
      </w:r>
    </w:p>
    <w:p w:rsidR="00520641" w:rsidRDefault="00520641" w:rsidP="00520641">
      <w:pPr>
        <w:pStyle w:val="a5"/>
        <w:shd w:val="clear" w:color="auto" w:fill="FFFFFF"/>
        <w:spacing w:before="0" w:beforeAutospacing="0" w:after="0" w:line="480" w:lineRule="atLeast"/>
        <w:ind w:firstLine="480"/>
      </w:pPr>
      <w:r>
        <w:rPr>
          <w:rFonts w:hint="eastAsia"/>
        </w:rPr>
        <w:t>第十八条  公示无异议或者异议处理完毕后，由推荐单位或者推荐院士出具推荐书，并写明推荐理由，加盖单位公章或者院士个人签名。未在规定时间内出具推荐书的，视为不予推荐。</w:t>
      </w:r>
    </w:p>
    <w:p w:rsidR="00520641" w:rsidRDefault="00520641" w:rsidP="00520641">
      <w:pPr>
        <w:pStyle w:val="a5"/>
        <w:shd w:val="clear" w:color="auto" w:fill="FFFFFF"/>
        <w:spacing w:before="0" w:beforeAutospacing="0" w:after="0" w:line="480" w:lineRule="atLeast"/>
        <w:ind w:firstLine="480"/>
      </w:pPr>
      <w:r>
        <w:rPr>
          <w:rFonts w:hint="eastAsia"/>
        </w:rPr>
        <w:t>第十九条推荐参评江苏专利奖应当面向基层和一线工作人员，县处级干部比例控制在20%以内。</w:t>
      </w:r>
    </w:p>
    <w:p w:rsidR="00520641" w:rsidRDefault="00520641" w:rsidP="00520641">
      <w:pPr>
        <w:pStyle w:val="a5"/>
        <w:shd w:val="clear" w:color="auto" w:fill="FFFFFF"/>
        <w:spacing w:before="0" w:beforeAutospacing="0" w:after="0" w:line="480" w:lineRule="atLeast"/>
        <w:ind w:firstLine="480"/>
      </w:pPr>
      <w:r>
        <w:rPr>
          <w:rFonts w:hint="eastAsia"/>
        </w:rPr>
        <w:t>第四章  评审</w:t>
      </w:r>
    </w:p>
    <w:p w:rsidR="00520641" w:rsidRDefault="00520641" w:rsidP="00520641">
      <w:pPr>
        <w:pStyle w:val="a5"/>
        <w:shd w:val="clear" w:color="auto" w:fill="FFFFFF"/>
        <w:spacing w:before="0" w:beforeAutospacing="0" w:after="0" w:line="480" w:lineRule="atLeast"/>
        <w:ind w:firstLine="480"/>
      </w:pPr>
      <w:r>
        <w:rPr>
          <w:rFonts w:hint="eastAsia"/>
        </w:rPr>
        <w:t>第二十条评审委员会办公室对《江苏专利奖申报书》及相关材料按照《办法》第七条、第八条、第九条、第十条和本细则第三章相关规定进行形式审查，对不符合规定的材料，要求推荐单位或者推荐院士组织限期补正，逾期未补正或者经补正仍不符合规定的，视为放弃推荐。</w:t>
      </w:r>
    </w:p>
    <w:p w:rsidR="00520641" w:rsidRDefault="00520641" w:rsidP="00520641">
      <w:pPr>
        <w:pStyle w:val="a5"/>
        <w:shd w:val="clear" w:color="auto" w:fill="FFFFFF"/>
        <w:spacing w:before="0" w:beforeAutospacing="0" w:after="0" w:line="480" w:lineRule="atLeast"/>
        <w:ind w:firstLine="480"/>
      </w:pPr>
      <w:r>
        <w:rPr>
          <w:rFonts w:hint="eastAsia"/>
        </w:rPr>
        <w:t>第二十一条对经形式审查合格的申报材料，评审委员会办公室按照专利类型、技术领域、人员类型等进行汇总分类，并随机抽选专家，组成专家评审组进行评审。</w:t>
      </w:r>
    </w:p>
    <w:p w:rsidR="00520641" w:rsidRDefault="00520641" w:rsidP="00520641">
      <w:pPr>
        <w:pStyle w:val="a5"/>
        <w:shd w:val="clear" w:color="auto" w:fill="FFFFFF"/>
        <w:spacing w:before="0" w:beforeAutospacing="0" w:after="0" w:line="480" w:lineRule="atLeast"/>
        <w:ind w:firstLine="480"/>
      </w:pPr>
      <w:r>
        <w:rPr>
          <w:rFonts w:hint="eastAsia"/>
        </w:rPr>
        <w:lastRenderedPageBreak/>
        <w:t>第二十二条江苏专利金奖、银奖、优秀奖评审标准：</w:t>
      </w:r>
    </w:p>
    <w:p w:rsidR="00520641" w:rsidRDefault="00520641" w:rsidP="00520641">
      <w:pPr>
        <w:pStyle w:val="a5"/>
        <w:shd w:val="clear" w:color="auto" w:fill="FFFFFF"/>
        <w:spacing w:before="0" w:beforeAutospacing="0" w:after="0" w:line="480" w:lineRule="atLeast"/>
        <w:ind w:firstLine="480"/>
      </w:pPr>
      <w:r>
        <w:rPr>
          <w:rFonts w:hint="eastAsia"/>
        </w:rPr>
        <w:t>（一）发明、实用新型专利</w:t>
      </w:r>
    </w:p>
    <w:p w:rsidR="00520641" w:rsidRDefault="00520641" w:rsidP="00520641">
      <w:pPr>
        <w:pStyle w:val="a5"/>
        <w:shd w:val="clear" w:color="auto" w:fill="FFFFFF"/>
        <w:spacing w:before="0" w:beforeAutospacing="0" w:after="0" w:line="480" w:lineRule="atLeast"/>
        <w:ind w:firstLine="480"/>
      </w:pPr>
      <w:r>
        <w:rPr>
          <w:rFonts w:hint="eastAsia"/>
        </w:rPr>
        <w:t>1.专利质量。评价：（1）新颖性、创造性、实用性；（2）文本质量。</w:t>
      </w:r>
    </w:p>
    <w:p w:rsidR="00520641" w:rsidRDefault="00520641" w:rsidP="00520641">
      <w:pPr>
        <w:pStyle w:val="a5"/>
        <w:shd w:val="clear" w:color="auto" w:fill="FFFFFF"/>
        <w:spacing w:before="0" w:beforeAutospacing="0" w:after="0" w:line="480" w:lineRule="atLeast"/>
        <w:ind w:firstLine="480"/>
      </w:pPr>
      <w:r>
        <w:rPr>
          <w:rFonts w:hint="eastAsia"/>
        </w:rPr>
        <w:t>2.技术先进性。评价：（1）原创性及重要性；（2）相比当前同类技术的优缺点；（3）专利技术的通用性。</w:t>
      </w:r>
    </w:p>
    <w:p w:rsidR="00520641" w:rsidRDefault="00520641" w:rsidP="00520641">
      <w:pPr>
        <w:pStyle w:val="a5"/>
        <w:shd w:val="clear" w:color="auto" w:fill="FFFFFF"/>
        <w:spacing w:before="0" w:beforeAutospacing="0" w:after="0" w:line="480" w:lineRule="atLeast"/>
        <w:ind w:firstLine="480"/>
      </w:pPr>
      <w:r>
        <w:rPr>
          <w:rFonts w:hint="eastAsia"/>
        </w:rPr>
        <w:t>3.运用及保护措施和成效。评价：（1）专利运用及保护措施；（2）经济效益及市场份额。</w:t>
      </w:r>
    </w:p>
    <w:p w:rsidR="00520641" w:rsidRDefault="00520641" w:rsidP="00520641">
      <w:pPr>
        <w:pStyle w:val="a5"/>
        <w:shd w:val="clear" w:color="auto" w:fill="FFFFFF"/>
        <w:spacing w:before="0" w:beforeAutospacing="0" w:after="0" w:line="480" w:lineRule="atLeast"/>
        <w:ind w:firstLine="480"/>
      </w:pPr>
      <w:r>
        <w:rPr>
          <w:rFonts w:hint="eastAsia"/>
        </w:rPr>
        <w:t>4.社会效益、生态效益及发展前景。评价：（1）社会效益和生态效益；（2）行业影响力；（3）政策适应性。</w:t>
      </w:r>
    </w:p>
    <w:p w:rsidR="00520641" w:rsidRDefault="00520641" w:rsidP="00520641">
      <w:pPr>
        <w:pStyle w:val="a5"/>
        <w:shd w:val="clear" w:color="auto" w:fill="FFFFFF"/>
        <w:spacing w:before="0" w:beforeAutospacing="0" w:after="0" w:line="480" w:lineRule="atLeast"/>
        <w:ind w:firstLine="480"/>
      </w:pPr>
      <w:r>
        <w:rPr>
          <w:rFonts w:hint="eastAsia"/>
        </w:rPr>
        <w:t>（二）外观设计专利</w:t>
      </w:r>
    </w:p>
    <w:p w:rsidR="00520641" w:rsidRDefault="00520641" w:rsidP="00520641">
      <w:pPr>
        <w:pStyle w:val="a5"/>
        <w:shd w:val="clear" w:color="auto" w:fill="FFFFFF"/>
        <w:spacing w:before="0" w:beforeAutospacing="0" w:after="0" w:line="480" w:lineRule="atLeast"/>
        <w:ind w:firstLine="480"/>
      </w:pPr>
      <w:r>
        <w:rPr>
          <w:rFonts w:hint="eastAsia"/>
        </w:rPr>
        <w:t>1.专利质量。评价：（1）创新性和工业适用性；（2）文本质量。</w:t>
      </w:r>
    </w:p>
    <w:p w:rsidR="00520641" w:rsidRDefault="00520641" w:rsidP="00520641">
      <w:pPr>
        <w:pStyle w:val="a5"/>
        <w:shd w:val="clear" w:color="auto" w:fill="FFFFFF"/>
        <w:spacing w:before="0" w:beforeAutospacing="0" w:after="0" w:line="480" w:lineRule="atLeast"/>
        <w:ind w:firstLine="480"/>
      </w:pPr>
      <w:r>
        <w:rPr>
          <w:rFonts w:hint="eastAsia"/>
        </w:rPr>
        <w:t>2.设计要点及理念的表达。评价：（1）设计要点独特性；（2）艺术性及象征性；（3）功能性。</w:t>
      </w:r>
    </w:p>
    <w:p w:rsidR="00520641" w:rsidRDefault="00520641" w:rsidP="00520641">
      <w:pPr>
        <w:pStyle w:val="a5"/>
        <w:shd w:val="clear" w:color="auto" w:fill="FFFFFF"/>
        <w:spacing w:before="0" w:beforeAutospacing="0" w:after="0" w:line="480" w:lineRule="atLeast"/>
        <w:ind w:firstLine="480"/>
      </w:pPr>
      <w:r>
        <w:rPr>
          <w:rFonts w:hint="eastAsia"/>
        </w:rPr>
        <w:t>3.运用及保护措施和成效。评价：（1）专利运用及保护措施；（2）经济效益及市场份额。</w:t>
      </w:r>
    </w:p>
    <w:p w:rsidR="00520641" w:rsidRDefault="00520641" w:rsidP="00520641">
      <w:pPr>
        <w:pStyle w:val="a5"/>
        <w:shd w:val="clear" w:color="auto" w:fill="FFFFFF"/>
        <w:spacing w:before="0" w:beforeAutospacing="0" w:after="0" w:line="480" w:lineRule="atLeast"/>
        <w:ind w:firstLine="480"/>
      </w:pPr>
      <w:r>
        <w:rPr>
          <w:rFonts w:hint="eastAsia"/>
        </w:rPr>
        <w:t>4.社会效益、生态效益及发展前景。评价：（1）社会效益和生态效益；（2）发展前景。</w:t>
      </w:r>
    </w:p>
    <w:p w:rsidR="00520641" w:rsidRDefault="00520641" w:rsidP="00520641">
      <w:pPr>
        <w:pStyle w:val="a5"/>
        <w:shd w:val="clear" w:color="auto" w:fill="FFFFFF"/>
        <w:spacing w:before="0" w:beforeAutospacing="0" w:after="0" w:line="480" w:lineRule="atLeast"/>
        <w:ind w:firstLine="480"/>
      </w:pPr>
      <w:r>
        <w:rPr>
          <w:rFonts w:hint="eastAsia"/>
        </w:rPr>
        <w:t>江苏专利发明人奖评审标准：</w:t>
      </w:r>
    </w:p>
    <w:p w:rsidR="00520641" w:rsidRDefault="00520641" w:rsidP="00520641">
      <w:pPr>
        <w:pStyle w:val="a5"/>
        <w:shd w:val="clear" w:color="auto" w:fill="FFFFFF"/>
        <w:spacing w:before="0" w:beforeAutospacing="0" w:after="0" w:line="480" w:lineRule="atLeast"/>
        <w:ind w:firstLine="480"/>
      </w:pPr>
      <w:r>
        <w:rPr>
          <w:rFonts w:hint="eastAsia"/>
        </w:rPr>
        <w:t>（一）发明创造能力。评价：1.作为主要发明人或者设计人的有效专利数量；2.作为主要发明人或者设计人的主要专利质量。</w:t>
      </w:r>
    </w:p>
    <w:p w:rsidR="00520641" w:rsidRDefault="00520641" w:rsidP="00520641">
      <w:pPr>
        <w:pStyle w:val="a5"/>
        <w:shd w:val="clear" w:color="auto" w:fill="FFFFFF"/>
        <w:spacing w:before="0" w:beforeAutospacing="0" w:after="0" w:line="480" w:lineRule="atLeast"/>
        <w:ind w:firstLine="480"/>
      </w:pPr>
      <w:r>
        <w:rPr>
          <w:rFonts w:hint="eastAsia"/>
        </w:rPr>
        <w:lastRenderedPageBreak/>
        <w:t>（二）实际贡献度。评价：1.在主要专利发明创造过程中承担的具体工作；2.在主要专利发明创造过程中实际参与程度；3.在主要专利发明创造过程中做出的实质性贡献。</w:t>
      </w:r>
    </w:p>
    <w:p w:rsidR="00520641" w:rsidRDefault="00520641" w:rsidP="00520641">
      <w:pPr>
        <w:pStyle w:val="a5"/>
        <w:shd w:val="clear" w:color="auto" w:fill="FFFFFF"/>
        <w:spacing w:before="0" w:beforeAutospacing="0" w:after="0" w:line="480" w:lineRule="atLeast"/>
        <w:ind w:firstLine="480"/>
      </w:pPr>
      <w:r>
        <w:rPr>
          <w:rFonts w:hint="eastAsia"/>
        </w:rPr>
        <w:t>（三）相关专利创新水平。评价：1.主要发明或者实用新型专利技术先进性；2.主要外观设计专利设计要点及理念的表达。</w:t>
      </w:r>
    </w:p>
    <w:p w:rsidR="00520641" w:rsidRDefault="00520641" w:rsidP="00520641">
      <w:pPr>
        <w:pStyle w:val="a5"/>
        <w:shd w:val="clear" w:color="auto" w:fill="FFFFFF"/>
        <w:spacing w:before="0" w:beforeAutospacing="0" w:after="0" w:line="480" w:lineRule="atLeast"/>
        <w:ind w:firstLine="480"/>
      </w:pPr>
      <w:r>
        <w:rPr>
          <w:rFonts w:hint="eastAsia"/>
        </w:rPr>
        <w:t>（四）相关专利运用及保护措施和成效。评价：1.专利运用及保护措施；2.经济效益及市场份额。</w:t>
      </w:r>
    </w:p>
    <w:p w:rsidR="00520641" w:rsidRDefault="00520641" w:rsidP="00520641">
      <w:pPr>
        <w:pStyle w:val="a5"/>
        <w:shd w:val="clear" w:color="auto" w:fill="FFFFFF"/>
        <w:spacing w:before="0" w:beforeAutospacing="0" w:after="0" w:line="480" w:lineRule="atLeast"/>
        <w:ind w:firstLine="480"/>
      </w:pPr>
      <w:r>
        <w:rPr>
          <w:rFonts w:hint="eastAsia"/>
        </w:rPr>
        <w:t>（五）相关专利社会效益、生态效益及发展前景。评价：1.社会效益和生态效益；2.发展前景。</w:t>
      </w:r>
    </w:p>
    <w:p w:rsidR="00520641" w:rsidRDefault="00520641" w:rsidP="00520641">
      <w:pPr>
        <w:pStyle w:val="a5"/>
        <w:shd w:val="clear" w:color="auto" w:fill="FFFFFF"/>
        <w:spacing w:before="0" w:beforeAutospacing="0" w:after="0" w:line="480" w:lineRule="atLeast"/>
        <w:ind w:firstLine="480"/>
      </w:pPr>
      <w:r>
        <w:rPr>
          <w:rFonts w:hint="eastAsia"/>
        </w:rPr>
        <w:t>第二十三条江苏专利奖评审程序和规则如下：</w:t>
      </w:r>
    </w:p>
    <w:p w:rsidR="00520641" w:rsidRDefault="00520641" w:rsidP="00520641">
      <w:pPr>
        <w:pStyle w:val="a5"/>
        <w:shd w:val="clear" w:color="auto" w:fill="FFFFFF"/>
        <w:spacing w:before="0" w:beforeAutospacing="0" w:after="0" w:line="480" w:lineRule="atLeast"/>
        <w:ind w:firstLine="480"/>
      </w:pPr>
      <w:r>
        <w:rPr>
          <w:rFonts w:hint="eastAsia"/>
        </w:rPr>
        <w:t>（一）进行两轮初评，第一轮为网上材料评审，第二轮为现场答辩评审；</w:t>
      </w:r>
    </w:p>
    <w:p w:rsidR="00520641" w:rsidRDefault="00520641" w:rsidP="00520641">
      <w:pPr>
        <w:pStyle w:val="a5"/>
        <w:shd w:val="clear" w:color="auto" w:fill="FFFFFF"/>
        <w:spacing w:before="0" w:beforeAutospacing="0" w:after="0" w:line="480" w:lineRule="atLeast"/>
        <w:ind w:firstLine="480"/>
      </w:pPr>
      <w:r>
        <w:rPr>
          <w:rFonts w:hint="eastAsia"/>
        </w:rPr>
        <w:t>（二）网上材料评审包括客观评分和专家评审两个部分。客观评分由评审委员会办公室直接组织人员对参评项目和个人的客观指标按照统一的方法采集数据并计算得分；专家评审由专利审查员专家、技术专家、知识产权管理专家等组成不少于7人的专家评审组，每位专家分别根据相应类别的评审标准独立打分。然后由评审委员办公室按照客观评分35%、专家评审分65%的权重计算参评专利项目和个人的评审得分，并根据得分从高到低提出入围现场答辩评审的项目和个人名单；</w:t>
      </w:r>
    </w:p>
    <w:p w:rsidR="00520641" w:rsidRDefault="00520641" w:rsidP="00520641">
      <w:pPr>
        <w:pStyle w:val="a5"/>
        <w:shd w:val="clear" w:color="auto" w:fill="FFFFFF"/>
        <w:spacing w:before="0" w:beforeAutospacing="0" w:after="0" w:line="480" w:lineRule="atLeast"/>
        <w:ind w:firstLine="480"/>
      </w:pPr>
      <w:r>
        <w:rPr>
          <w:rFonts w:hint="eastAsia"/>
        </w:rPr>
        <w:t>（三）现场答辩评审包括答辩人陈述和专家提问两个环节，由专利审查员专家、技术专家、经济专家和知识产权管理专家等组成不少于9人的专家评审组，每位专家根据评审标准对答辩情况进行现场独立打分。由评审委员会办公室对每个入围项目和个人的现场答辩专家评分，去掉1个最高分和1个最低分后取简单平均值作为该入围项目和个人的现场答辩评审得分；</w:t>
      </w:r>
    </w:p>
    <w:p w:rsidR="00520641" w:rsidRDefault="00520641" w:rsidP="00520641">
      <w:pPr>
        <w:pStyle w:val="a5"/>
        <w:shd w:val="clear" w:color="auto" w:fill="FFFFFF"/>
        <w:spacing w:before="0" w:beforeAutospacing="0" w:after="0" w:line="480" w:lineRule="atLeast"/>
        <w:ind w:firstLine="480"/>
      </w:pPr>
      <w:r>
        <w:rPr>
          <w:rFonts w:hint="eastAsia"/>
        </w:rPr>
        <w:lastRenderedPageBreak/>
        <w:t>（四）评审委员会办公室按照网上材料评审得分40%、现场答辩评审得分60%的权重计算入围项目和个人的最终评审得分；</w:t>
      </w:r>
    </w:p>
    <w:p w:rsidR="00520641" w:rsidRDefault="00520641" w:rsidP="00520641">
      <w:pPr>
        <w:pStyle w:val="a5"/>
        <w:shd w:val="clear" w:color="auto" w:fill="FFFFFF"/>
        <w:spacing w:before="0" w:beforeAutospacing="0" w:after="0" w:line="480" w:lineRule="atLeast"/>
        <w:ind w:firstLine="480"/>
      </w:pPr>
      <w:r>
        <w:rPr>
          <w:rFonts w:hint="eastAsia"/>
        </w:rPr>
        <w:t>（五）评审委员会办公室根据最终评审得分，提出拟获奖项目和人员建议名单，报评审委员会；</w:t>
      </w:r>
    </w:p>
    <w:p w:rsidR="00520641" w:rsidRDefault="00520641" w:rsidP="00520641">
      <w:pPr>
        <w:pStyle w:val="a5"/>
        <w:shd w:val="clear" w:color="auto" w:fill="FFFFFF"/>
        <w:spacing w:before="0" w:beforeAutospacing="0" w:after="0" w:line="480" w:lineRule="atLeast"/>
        <w:ind w:firstLine="480"/>
      </w:pPr>
      <w:r>
        <w:rPr>
          <w:rFonts w:hint="eastAsia"/>
        </w:rPr>
        <w:t>（六）评审委员会召开全体会议，对拟获奖项目和人员建议名单进行集体审议，以无记名投票表决方式产生拟获奖名单。</w:t>
      </w:r>
    </w:p>
    <w:p w:rsidR="00520641" w:rsidRDefault="00520641" w:rsidP="00520641">
      <w:pPr>
        <w:pStyle w:val="a5"/>
        <w:shd w:val="clear" w:color="auto" w:fill="FFFFFF"/>
        <w:spacing w:before="0" w:beforeAutospacing="0" w:after="0" w:line="480" w:lineRule="atLeast"/>
        <w:ind w:firstLine="480"/>
      </w:pPr>
      <w:r>
        <w:rPr>
          <w:rFonts w:hint="eastAsia"/>
        </w:rPr>
        <w:t>第二十四条评审委员会全体会议应当有三分之二（含三分之二）以上评审委员会成员参加，表决结果方为有效。评审委员会成员因故无法参加的，应当提前向评审委员会主任请假，经主任同意后，可以委托本单位相关机构负责人参加，并代表该委员会成员进行表决。</w:t>
      </w:r>
    </w:p>
    <w:p w:rsidR="00520641" w:rsidRDefault="00520641" w:rsidP="00520641">
      <w:pPr>
        <w:pStyle w:val="a5"/>
        <w:shd w:val="clear" w:color="auto" w:fill="FFFFFF"/>
        <w:spacing w:before="0" w:beforeAutospacing="0" w:after="0" w:line="480" w:lineRule="atLeast"/>
        <w:ind w:firstLine="480"/>
      </w:pPr>
      <w:r>
        <w:rPr>
          <w:rFonts w:hint="eastAsia"/>
        </w:rPr>
        <w:t>拟获奖项目和人员建议名单应当获得到会评审委员会成员数的三分之二（含三分之二）以上同意，方可通过。</w:t>
      </w:r>
    </w:p>
    <w:p w:rsidR="00520641" w:rsidRDefault="00520641" w:rsidP="00520641">
      <w:pPr>
        <w:pStyle w:val="a5"/>
        <w:shd w:val="clear" w:color="auto" w:fill="FFFFFF"/>
        <w:spacing w:before="0" w:beforeAutospacing="0" w:after="0" w:line="480" w:lineRule="atLeast"/>
        <w:ind w:firstLine="480"/>
      </w:pPr>
      <w:r>
        <w:rPr>
          <w:rFonts w:hint="eastAsia"/>
        </w:rPr>
        <w:t>第二十五条评审委员会办公室应当将拟获奖名单在省知识产权局官网上公示，公示期15日。</w:t>
      </w:r>
    </w:p>
    <w:p w:rsidR="00520641" w:rsidRDefault="00520641" w:rsidP="00520641">
      <w:pPr>
        <w:pStyle w:val="a5"/>
        <w:shd w:val="clear" w:color="auto" w:fill="FFFFFF"/>
        <w:spacing w:before="0" w:beforeAutospacing="0" w:after="0" w:line="480" w:lineRule="atLeast"/>
        <w:ind w:firstLine="480"/>
      </w:pPr>
      <w:r>
        <w:rPr>
          <w:rFonts w:hint="eastAsia"/>
        </w:rPr>
        <w:t>第二十六条拟获奖名单公示前，参评专利项目或者个人如要退出评选，应当由推荐单位或者推荐院士以书面形式向评审委员会办公室提出申请，并写明理由。评审委员会办公室提出处理意见，并于 5日内，书面告知推荐方、申报方。</w:t>
      </w:r>
    </w:p>
    <w:p w:rsidR="00520641" w:rsidRDefault="00520641" w:rsidP="00520641">
      <w:pPr>
        <w:pStyle w:val="a5"/>
        <w:shd w:val="clear" w:color="auto" w:fill="FFFFFF"/>
        <w:spacing w:before="0" w:beforeAutospacing="0" w:after="0" w:line="480" w:lineRule="atLeast"/>
        <w:ind w:firstLine="480"/>
      </w:pPr>
      <w:r>
        <w:rPr>
          <w:rFonts w:hint="eastAsia"/>
        </w:rPr>
        <w:t>拟获奖名单公示后，评审委员会办公室原则上不受理退出评奖的申请。</w:t>
      </w:r>
    </w:p>
    <w:p w:rsidR="00520641" w:rsidRDefault="00520641" w:rsidP="00520641">
      <w:pPr>
        <w:pStyle w:val="a5"/>
        <w:shd w:val="clear" w:color="auto" w:fill="FFFFFF"/>
        <w:spacing w:before="0" w:beforeAutospacing="0" w:after="0" w:line="480" w:lineRule="atLeast"/>
        <w:ind w:firstLine="480"/>
      </w:pPr>
      <w:r>
        <w:rPr>
          <w:rFonts w:hint="eastAsia"/>
        </w:rPr>
        <w:t>第二十七条评审委员会办公室负责对照评选推荐条件和标准，就拟获奖对象的政治素质、遵纪守法、履行职责、作用发挥等方面情况，征求有关部门审核意见。对于意见存在异议的, 评审委员会办公室将向原审核单位申请复核。</w:t>
      </w:r>
    </w:p>
    <w:p w:rsidR="00520641" w:rsidRDefault="00520641" w:rsidP="00520641">
      <w:pPr>
        <w:pStyle w:val="a5"/>
        <w:shd w:val="clear" w:color="auto" w:fill="FFFFFF"/>
        <w:spacing w:before="0" w:beforeAutospacing="0" w:after="0" w:line="480" w:lineRule="atLeast"/>
        <w:ind w:firstLine="480"/>
      </w:pPr>
      <w:r>
        <w:rPr>
          <w:rFonts w:hint="eastAsia"/>
        </w:rPr>
        <w:lastRenderedPageBreak/>
        <w:t>对机关事业单位及其工作人员按管理权限征求纪检监察机关、组织人事及公安等部门意见。</w:t>
      </w:r>
    </w:p>
    <w:p w:rsidR="00520641" w:rsidRDefault="00520641" w:rsidP="00520641">
      <w:pPr>
        <w:pStyle w:val="a5"/>
        <w:shd w:val="clear" w:color="auto" w:fill="FFFFFF"/>
        <w:spacing w:before="0" w:beforeAutospacing="0" w:after="0" w:line="480" w:lineRule="atLeast"/>
        <w:ind w:firstLine="480"/>
      </w:pPr>
      <w:r>
        <w:rPr>
          <w:rFonts w:hint="eastAsia"/>
        </w:rPr>
        <w:t>对企业及其负责人征求纪检监察机关、组织人事部门、公安、审计、人力资源社会保障、生态环境、应急管理、发展改革、税务、市场监管、统战、工商联等部门意见。其中，对国有企业及其负责人不征求统战部门、工商联意见；对其他所有制企业及其负责人不征求组织人事部门、审计部门意见。</w:t>
      </w:r>
    </w:p>
    <w:p w:rsidR="00520641" w:rsidRDefault="00520641" w:rsidP="00520641">
      <w:pPr>
        <w:pStyle w:val="a5"/>
        <w:shd w:val="clear" w:color="auto" w:fill="FFFFFF"/>
        <w:spacing w:before="0" w:beforeAutospacing="0" w:after="0" w:line="480" w:lineRule="atLeast"/>
        <w:ind w:firstLine="480"/>
      </w:pPr>
      <w:r>
        <w:rPr>
          <w:rFonts w:hint="eastAsia"/>
        </w:rPr>
        <w:t>对社会人员重点征求公安部门意见。</w:t>
      </w:r>
    </w:p>
    <w:p w:rsidR="00520641" w:rsidRDefault="00520641" w:rsidP="00520641">
      <w:pPr>
        <w:pStyle w:val="a5"/>
        <w:shd w:val="clear" w:color="auto" w:fill="FFFFFF"/>
        <w:spacing w:before="0" w:beforeAutospacing="0" w:after="0" w:line="480" w:lineRule="atLeast"/>
        <w:ind w:firstLine="480"/>
      </w:pPr>
      <w:r>
        <w:rPr>
          <w:rFonts w:hint="eastAsia"/>
        </w:rPr>
        <w:t>第五章  异议及其处理</w:t>
      </w:r>
    </w:p>
    <w:p w:rsidR="00520641" w:rsidRDefault="00520641" w:rsidP="00520641">
      <w:pPr>
        <w:pStyle w:val="a5"/>
        <w:shd w:val="clear" w:color="auto" w:fill="FFFFFF"/>
        <w:spacing w:before="0" w:beforeAutospacing="0" w:after="0" w:line="480" w:lineRule="atLeast"/>
        <w:ind w:firstLine="480"/>
      </w:pPr>
      <w:r>
        <w:rPr>
          <w:rFonts w:hint="eastAsia"/>
        </w:rPr>
        <w:t>第二十八条  任何单位或者个人对江苏专利奖拟获奖项目或者人员有异议的，应当在公示期内以书面形式向评审委员会办公室提出，并提供有效的证明材料。</w:t>
      </w:r>
    </w:p>
    <w:p w:rsidR="00520641" w:rsidRDefault="00520641" w:rsidP="00520641">
      <w:pPr>
        <w:pStyle w:val="a5"/>
        <w:shd w:val="clear" w:color="auto" w:fill="FFFFFF"/>
        <w:spacing w:before="0" w:beforeAutospacing="0" w:after="0" w:line="480" w:lineRule="atLeast"/>
        <w:ind w:firstLine="480"/>
      </w:pPr>
      <w:r>
        <w:rPr>
          <w:rFonts w:hint="eastAsia"/>
        </w:rPr>
        <w:t>第二十九条提出异议的单位或者个人应当表明真实身份。以单位名义提出异议的，应当加盖本单位公章，写明联系人和联系电话，并提供单位营业执照扫描件或者组织机构代码证扫描件；以个人名义提出异议的，应当在异议材料上签署真实姓名，写明联系电话和通讯地址，并提供本人有效身份证件（居民身份证、护照、军官证等）扫描件。未提供书面异议材料和有效证明材料的，评审委员会办公室不予受理。</w:t>
      </w:r>
    </w:p>
    <w:p w:rsidR="00520641" w:rsidRDefault="00520641" w:rsidP="00520641">
      <w:pPr>
        <w:pStyle w:val="a5"/>
        <w:shd w:val="clear" w:color="auto" w:fill="FFFFFF"/>
        <w:spacing w:before="0" w:beforeAutospacing="0" w:after="0" w:line="480" w:lineRule="atLeast"/>
        <w:ind w:firstLine="480"/>
      </w:pPr>
      <w:r>
        <w:rPr>
          <w:rFonts w:hint="eastAsia"/>
        </w:rPr>
        <w:t>第三十条接到异议材料后，评审委员会办公室应当及时对异议内容进行核查，异议内容及其证明材料符合《办法》和本细则规定的，应当予以受理，并进行调查核实，提出处理建议，报送评审委员会。</w:t>
      </w:r>
    </w:p>
    <w:p w:rsidR="00520641" w:rsidRDefault="00520641" w:rsidP="00520641">
      <w:pPr>
        <w:pStyle w:val="a5"/>
        <w:shd w:val="clear" w:color="auto" w:fill="FFFFFF"/>
        <w:spacing w:before="0" w:beforeAutospacing="0" w:after="0" w:line="480" w:lineRule="atLeast"/>
        <w:ind w:firstLine="480"/>
      </w:pPr>
      <w:r>
        <w:rPr>
          <w:rFonts w:hint="eastAsia"/>
        </w:rPr>
        <w:t>第三十一条评审委员会收到上述处理建议后，应当集体研究作出处理决定，并由评审委员会办公室在15日内将处理决定和理由书面通知异议方、申报方和推荐方。</w:t>
      </w:r>
    </w:p>
    <w:p w:rsidR="00520641" w:rsidRDefault="00520641" w:rsidP="00520641">
      <w:pPr>
        <w:pStyle w:val="a5"/>
        <w:shd w:val="clear" w:color="auto" w:fill="FFFFFF"/>
        <w:spacing w:before="0" w:beforeAutospacing="0" w:after="0" w:line="480" w:lineRule="atLeast"/>
        <w:ind w:firstLine="480"/>
      </w:pPr>
      <w:r>
        <w:rPr>
          <w:rFonts w:hint="eastAsia"/>
        </w:rPr>
        <w:lastRenderedPageBreak/>
        <w:t>第三十二条公示无异议或者异议处理完毕后，评审委员会将江苏专利奖拟获奖名单报省政府，经省政府批准后向社会公布。</w:t>
      </w:r>
    </w:p>
    <w:p w:rsidR="00520641" w:rsidRDefault="00520641" w:rsidP="00520641">
      <w:pPr>
        <w:pStyle w:val="a5"/>
        <w:shd w:val="clear" w:color="auto" w:fill="FFFFFF"/>
        <w:spacing w:before="0" w:beforeAutospacing="0" w:after="0" w:line="480" w:lineRule="atLeast"/>
        <w:ind w:firstLine="480"/>
      </w:pPr>
      <w:r>
        <w:rPr>
          <w:rFonts w:hint="eastAsia"/>
        </w:rPr>
        <w:t>第六章  证书奖金发放</w:t>
      </w:r>
    </w:p>
    <w:p w:rsidR="00520641" w:rsidRDefault="00520641" w:rsidP="00520641">
      <w:pPr>
        <w:pStyle w:val="a5"/>
        <w:shd w:val="clear" w:color="auto" w:fill="FFFFFF"/>
        <w:spacing w:before="0" w:beforeAutospacing="0" w:after="0" w:line="480" w:lineRule="atLeast"/>
        <w:ind w:firstLine="480"/>
      </w:pPr>
      <w:r>
        <w:rPr>
          <w:rFonts w:hint="eastAsia"/>
        </w:rPr>
        <w:t>第三十三条  江苏专利奖由省政府颁发证书和奖金。其中，江苏专利金奖、银奖、优秀奖证书颁发给获奖的专利权人，江苏专利发明人奖证书颁发给获奖的发明人或者设计人；奖金由财政部门统一拨付至申报主体，获奖专利项目涉及多个专利权人的，奖金分配由相关专利权人自行协商。</w:t>
      </w:r>
    </w:p>
    <w:p w:rsidR="00520641" w:rsidRDefault="00520641" w:rsidP="00520641">
      <w:pPr>
        <w:pStyle w:val="a5"/>
        <w:shd w:val="clear" w:color="auto" w:fill="FFFFFF"/>
        <w:spacing w:before="0" w:beforeAutospacing="0" w:after="0" w:line="480" w:lineRule="atLeast"/>
        <w:ind w:firstLine="480"/>
      </w:pPr>
      <w:r>
        <w:rPr>
          <w:rFonts w:hint="eastAsia"/>
        </w:rPr>
        <w:t>第三十四条  申报材料提交之后，专利权人发生变更的，仍然按照申报时的专利权人颁发证书和奖金。</w:t>
      </w:r>
    </w:p>
    <w:p w:rsidR="00520641" w:rsidRDefault="00520641" w:rsidP="00520641">
      <w:pPr>
        <w:pStyle w:val="a5"/>
        <w:shd w:val="clear" w:color="auto" w:fill="FFFFFF"/>
        <w:spacing w:before="0" w:beforeAutospacing="0" w:after="0" w:line="480" w:lineRule="atLeast"/>
        <w:ind w:firstLine="480"/>
      </w:pPr>
      <w:r>
        <w:rPr>
          <w:rFonts w:hint="eastAsia"/>
        </w:rPr>
        <w:t>第七章  监督管理</w:t>
      </w:r>
    </w:p>
    <w:p w:rsidR="00520641" w:rsidRDefault="00520641" w:rsidP="00520641">
      <w:pPr>
        <w:pStyle w:val="a5"/>
        <w:shd w:val="clear" w:color="auto" w:fill="FFFFFF"/>
        <w:spacing w:before="0" w:beforeAutospacing="0" w:after="0" w:line="480" w:lineRule="atLeast"/>
        <w:ind w:firstLine="480"/>
      </w:pPr>
      <w:r>
        <w:rPr>
          <w:rFonts w:hint="eastAsia"/>
        </w:rPr>
        <w:t>第三十五条  参与江苏专利奖推荐和评审的单位和个人应当严守工作纪律，公正廉洁，保守秘密，与申报单位、项目或者个人有利害关系的，应当回避。</w:t>
      </w:r>
    </w:p>
    <w:p w:rsidR="00520641" w:rsidRDefault="00520641" w:rsidP="00520641">
      <w:pPr>
        <w:pStyle w:val="a5"/>
        <w:shd w:val="clear" w:color="auto" w:fill="FFFFFF"/>
        <w:spacing w:before="0" w:beforeAutospacing="0" w:after="0" w:line="480" w:lineRule="atLeast"/>
        <w:ind w:firstLine="480"/>
      </w:pPr>
      <w:r>
        <w:rPr>
          <w:rFonts w:hint="eastAsia"/>
        </w:rPr>
        <w:t>第三十六条对在推荐和评审江苏专利奖过程中滥用职权、玩忽职守、徇私舞弊的单位和个人，由评审委员会办公室取消其推荐和评审资格，并提请有关部门或者所在单位依法依规进行处理。</w:t>
      </w:r>
    </w:p>
    <w:p w:rsidR="00520641" w:rsidRDefault="00520641" w:rsidP="00520641">
      <w:pPr>
        <w:pStyle w:val="a5"/>
        <w:shd w:val="clear" w:color="auto" w:fill="FFFFFF"/>
        <w:spacing w:before="0" w:beforeAutospacing="0" w:after="0" w:line="480" w:lineRule="atLeast"/>
        <w:ind w:firstLine="480"/>
      </w:pPr>
      <w:r>
        <w:rPr>
          <w:rFonts w:hint="eastAsia"/>
        </w:rPr>
        <w:t>第三十七条  对以弄虚作假、徇私舞弊等不正当手段谋取江苏专利奖的单位和个人，由评审委员会办公室报请省政府批准后撤销奖励，追回证书和奖金，记入其社会信用档案并予以公布，同时，提请有关部门或者所在单位对相关责任人员依法依规进行处理。</w:t>
      </w:r>
    </w:p>
    <w:p w:rsidR="00520641" w:rsidRDefault="00520641" w:rsidP="00520641">
      <w:pPr>
        <w:pStyle w:val="a5"/>
        <w:shd w:val="clear" w:color="auto" w:fill="FFFFFF"/>
        <w:spacing w:before="0" w:beforeAutospacing="0" w:after="0" w:line="480" w:lineRule="atLeast"/>
        <w:ind w:firstLine="480"/>
      </w:pPr>
      <w:r>
        <w:rPr>
          <w:rFonts w:hint="eastAsia"/>
        </w:rPr>
        <w:t>第三十八条获奖单位和个人因犯罪被依法判处刑罚，或有其他严重违纪违法行为，影响恶劣，继续享有荣誉将会严重损害荣誉声誉的，按程序予以撤销奖励。</w:t>
      </w:r>
    </w:p>
    <w:p w:rsidR="00520641" w:rsidRDefault="00520641" w:rsidP="00520641">
      <w:pPr>
        <w:pStyle w:val="a5"/>
        <w:shd w:val="clear" w:color="auto" w:fill="FFFFFF"/>
        <w:spacing w:before="0" w:beforeAutospacing="0" w:after="0" w:line="480" w:lineRule="atLeast"/>
        <w:ind w:firstLine="480"/>
      </w:pPr>
      <w:r>
        <w:rPr>
          <w:rFonts w:hint="eastAsia"/>
        </w:rPr>
        <w:lastRenderedPageBreak/>
        <w:t>第三十九条  获奖单位和个人应当配合省知识产权局等有关单位开展宣传和交流，发挥模范带动作用，推动全社会形成尊重知识、崇尚创新、诚信守法、公平竞争的知识产权文化理念。</w:t>
      </w:r>
    </w:p>
    <w:p w:rsidR="00520641" w:rsidRDefault="00520641" w:rsidP="00520641">
      <w:pPr>
        <w:pStyle w:val="a5"/>
        <w:shd w:val="clear" w:color="auto" w:fill="FFFFFF"/>
        <w:spacing w:before="0" w:beforeAutospacing="0" w:after="0" w:line="480" w:lineRule="atLeast"/>
        <w:ind w:firstLine="480"/>
      </w:pPr>
      <w:r>
        <w:rPr>
          <w:rFonts w:hint="eastAsia"/>
        </w:rPr>
        <w:t>第四十条  任何组织或者个人不得冒名开展江苏专利奖评审活动，否则追究其法律责任。</w:t>
      </w:r>
    </w:p>
    <w:p w:rsidR="00520641" w:rsidRDefault="00520641" w:rsidP="00520641">
      <w:pPr>
        <w:pStyle w:val="a5"/>
        <w:shd w:val="clear" w:color="auto" w:fill="FFFFFF"/>
        <w:spacing w:before="0" w:beforeAutospacing="0" w:after="0" w:line="480" w:lineRule="atLeast"/>
        <w:ind w:firstLine="480"/>
      </w:pPr>
      <w:r>
        <w:rPr>
          <w:rFonts w:hint="eastAsia"/>
        </w:rPr>
        <w:t>第八章  附 则</w:t>
      </w:r>
    </w:p>
    <w:p w:rsidR="00520641" w:rsidRDefault="00520641" w:rsidP="00520641">
      <w:pPr>
        <w:pStyle w:val="a5"/>
        <w:shd w:val="clear" w:color="auto" w:fill="FFFFFF"/>
        <w:spacing w:before="0" w:beforeAutospacing="0" w:after="0" w:line="480" w:lineRule="atLeast"/>
        <w:ind w:firstLine="480"/>
      </w:pPr>
      <w:r>
        <w:rPr>
          <w:rFonts w:hint="eastAsia"/>
        </w:rPr>
        <w:t>第四十一条本细则由省知识产权局负责解释。</w:t>
      </w:r>
    </w:p>
    <w:p w:rsidR="00520641" w:rsidRDefault="00520641" w:rsidP="00520641">
      <w:pPr>
        <w:pStyle w:val="a5"/>
        <w:shd w:val="clear" w:color="auto" w:fill="FFFFFF"/>
        <w:spacing w:before="0" w:beforeAutospacing="0" w:after="0" w:line="480" w:lineRule="atLeast"/>
        <w:ind w:firstLine="480"/>
      </w:pPr>
      <w:r>
        <w:rPr>
          <w:rFonts w:hint="eastAsia"/>
        </w:rPr>
        <w:t>第四十二条本细则自2022年9月1日起实施。2016年10月12日发布的《江苏省专利发明人奖励办法实施细则》（苏知规〔2016〕1号）同时废止。</w:t>
      </w:r>
    </w:p>
    <w:p w:rsidR="00C843DB" w:rsidRPr="00520641" w:rsidRDefault="00C843DB">
      <w:bookmarkStart w:id="0" w:name="_GoBack"/>
      <w:bookmarkEnd w:id="0"/>
    </w:p>
    <w:sectPr w:rsidR="00C843DB" w:rsidRPr="005206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22F" w:rsidRDefault="00C0122F" w:rsidP="00520641">
      <w:r>
        <w:separator/>
      </w:r>
    </w:p>
  </w:endnote>
  <w:endnote w:type="continuationSeparator" w:id="0">
    <w:p w:rsidR="00C0122F" w:rsidRDefault="00C0122F" w:rsidP="0052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22F" w:rsidRDefault="00C0122F" w:rsidP="00520641">
      <w:r>
        <w:separator/>
      </w:r>
    </w:p>
  </w:footnote>
  <w:footnote w:type="continuationSeparator" w:id="0">
    <w:p w:rsidR="00C0122F" w:rsidRDefault="00C0122F" w:rsidP="005206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13A"/>
    <w:rsid w:val="00520641"/>
    <w:rsid w:val="00C0122F"/>
    <w:rsid w:val="00C843DB"/>
    <w:rsid w:val="00E70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528603-2CB6-4A6D-94D2-772FB8932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06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0641"/>
    <w:rPr>
      <w:sz w:val="18"/>
      <w:szCs w:val="18"/>
    </w:rPr>
  </w:style>
  <w:style w:type="paragraph" w:styleId="a4">
    <w:name w:val="footer"/>
    <w:basedOn w:val="a"/>
    <w:link w:val="Char0"/>
    <w:uiPriority w:val="99"/>
    <w:unhideWhenUsed/>
    <w:rsid w:val="00520641"/>
    <w:pPr>
      <w:tabs>
        <w:tab w:val="center" w:pos="4153"/>
        <w:tab w:val="right" w:pos="8306"/>
      </w:tabs>
      <w:snapToGrid w:val="0"/>
      <w:jc w:val="left"/>
    </w:pPr>
    <w:rPr>
      <w:sz w:val="18"/>
      <w:szCs w:val="18"/>
    </w:rPr>
  </w:style>
  <w:style w:type="character" w:customStyle="1" w:styleId="Char0">
    <w:name w:val="页脚 Char"/>
    <w:basedOn w:val="a0"/>
    <w:link w:val="a4"/>
    <w:uiPriority w:val="99"/>
    <w:rsid w:val="00520641"/>
    <w:rPr>
      <w:sz w:val="18"/>
      <w:szCs w:val="18"/>
    </w:rPr>
  </w:style>
  <w:style w:type="paragraph" w:styleId="a5">
    <w:name w:val="Normal (Web)"/>
    <w:basedOn w:val="a"/>
    <w:uiPriority w:val="99"/>
    <w:semiHidden/>
    <w:unhideWhenUsed/>
    <w:rsid w:val="0052064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079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902</Words>
  <Characters>5148</Characters>
  <Application>Microsoft Office Word</Application>
  <DocSecurity>0</DocSecurity>
  <Lines>42</Lines>
  <Paragraphs>12</Paragraphs>
  <ScaleCrop>false</ScaleCrop>
  <Company/>
  <LinksUpToDate>false</LinksUpToDate>
  <CharactersWithSpaces>6038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2022-09-23T02:00:00Z</dcterms:created>
  <dcterms:modified xsi:type="dcterms:W3CDTF">2022-09-23T02:00:00Z</dcterms:modified>
</cp:coreProperties>
</file>